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2CF1" w14:textId="7D820C8D" w:rsidR="004F5B34" w:rsidRPr="004F5B34" w:rsidRDefault="004F5B34" w:rsidP="004F5B34">
      <w:pPr>
        <w:jc w:val="both"/>
        <w:outlineLvl w:val="0"/>
        <w:rPr>
          <w:bCs/>
          <w:sz w:val="28"/>
          <w:szCs w:val="28"/>
        </w:rPr>
      </w:pPr>
      <w:r w:rsidRPr="004F5B34">
        <w:rPr>
          <w:bCs/>
          <w:sz w:val="28"/>
          <w:szCs w:val="28"/>
        </w:rPr>
        <w:t>Сведения о доходах, об имуществе и обязательствах имущественног</w:t>
      </w:r>
      <w:r>
        <w:rPr>
          <w:bCs/>
          <w:sz w:val="28"/>
          <w:szCs w:val="28"/>
        </w:rPr>
        <w:t xml:space="preserve">о </w:t>
      </w:r>
      <w:r w:rsidRPr="004F5B34">
        <w:rPr>
          <w:bCs/>
          <w:sz w:val="28"/>
          <w:szCs w:val="28"/>
        </w:rPr>
        <w:t>характера лиц</w:t>
      </w:r>
      <w:r>
        <w:rPr>
          <w:bCs/>
          <w:sz w:val="28"/>
          <w:szCs w:val="28"/>
        </w:rPr>
        <w:t xml:space="preserve">, </w:t>
      </w:r>
      <w:r w:rsidRPr="004F5B34">
        <w:rPr>
          <w:bCs/>
          <w:sz w:val="28"/>
          <w:szCs w:val="28"/>
        </w:rPr>
        <w:t>замещающих   муниципальные должности на постоянной основе, и муниципальных служащих,</w:t>
      </w:r>
      <w:r>
        <w:rPr>
          <w:bCs/>
          <w:sz w:val="28"/>
          <w:szCs w:val="28"/>
        </w:rPr>
        <w:t xml:space="preserve"> </w:t>
      </w:r>
      <w:r w:rsidRPr="004F5B34">
        <w:rPr>
          <w:bCs/>
          <w:sz w:val="28"/>
          <w:szCs w:val="28"/>
        </w:rPr>
        <w:t>замещающих должности муниципальной службы высшей, главной, ведущей, старшей группы, руководителей муниципальных учреждений, а также представленные указанными лицами сведения о доходах, об имуществе и обязательствах имущественного характера   их супруг   (супругов) и несовершеннолетних детей за 2022 год</w:t>
      </w:r>
      <w:r w:rsidRPr="004F5B34">
        <w:rPr>
          <w:bCs/>
          <w:sz w:val="28"/>
          <w:szCs w:val="28"/>
        </w:rPr>
        <w:t xml:space="preserve"> - </w:t>
      </w:r>
      <w:r w:rsidRPr="004F5B34">
        <w:rPr>
          <w:bCs/>
          <w:color w:val="000000"/>
          <w:sz w:val="28"/>
          <w:szCs w:val="28"/>
          <w:shd w:val="clear" w:color="auto" w:fill="FFFFFF"/>
        </w:rPr>
        <w:t xml:space="preserve"> не размещены в связи с вступлением в силу Указа Президента Российской Федерации от 29.12.2022 № 96</w:t>
      </w:r>
      <w:r w:rsidRPr="004F5B34">
        <w:rPr>
          <w:color w:val="000000"/>
          <w:sz w:val="28"/>
          <w:szCs w:val="28"/>
          <w:shd w:val="clear" w:color="auto" w:fill="FFFFFF"/>
        </w:rPr>
        <w:t>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>
        <w:rPr>
          <w:color w:val="000000"/>
          <w:sz w:val="28"/>
          <w:szCs w:val="28"/>
          <w:shd w:val="clear" w:color="auto" w:fill="FFFFFF"/>
        </w:rPr>
        <w:t>.</w:t>
      </w:r>
    </w:p>
    <w:sectPr w:rsidR="004F5B34" w:rsidRPr="004F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34"/>
    <w:rsid w:val="004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80D4"/>
  <w15:chartTrackingRefBased/>
  <w15:docId w15:val="{614FC952-1A78-4DB5-88CE-480E00E5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B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Лозовикова</dc:creator>
  <cp:keywords/>
  <dc:description/>
  <cp:lastModifiedBy>Анна Лозовикова</cp:lastModifiedBy>
  <cp:revision>1</cp:revision>
  <dcterms:created xsi:type="dcterms:W3CDTF">2023-06-13T04:31:00Z</dcterms:created>
  <dcterms:modified xsi:type="dcterms:W3CDTF">2023-06-13T04:33:00Z</dcterms:modified>
</cp:coreProperties>
</file>